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turystyki</w:t>
      </w:r>
    </w:p>
    <w:p>
      <w:pPr>
        <w:pStyle w:val="Subtitle"/>
      </w:pPr>
      <w:r>
        <w:t xml:space="preserve">Analiza regionu + badanie ankietowe — szablon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turystyki”.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turystyka i rekreacja;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tematu, cel pracy, badany region/obiekt, zapowiedź rozdziałów i metody.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Xb710f6e47c0c5426be007f3d441a5c0240df0ca"/>
    <w:p>
      <w:pPr>
        <w:pStyle w:val="Heading2"/>
      </w:pPr>
      <w:r>
        <w:t xml:space="preserve">1.1. [Atrakcyjność turystyczna — pojęcie i składniki]</w:t>
      </w:r>
    </w:p>
    <w:p>
      <w:pPr>
        <w:pStyle w:val="FirstParagraph"/>
      </w:pPr>
      <w:r>
        <w:rPr>
          <w:i/>
          <w:iCs/>
        </w:rPr>
        <w:t xml:space="preserve">[Walory, zagospodarowanie, dostępność.]</w:t>
      </w:r>
    </w:p>
    <w:bookmarkEnd w:id="22"/>
    <w:bookmarkStart w:id="23" w:name="X2f1078c2b5f6baf44506fef6c782978ad4716c2"/>
    <w:p>
      <w:pPr>
        <w:pStyle w:val="Heading2"/>
      </w:pPr>
      <w:r>
        <w:t xml:space="preserve">1.2. [Wybrane zagadnienie — np. ruch turystyczny, produkt turystyczny]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End w:id="24"/>
    <w:bookmarkStart w:id="27" w:name="X65d95f54ad6ec1d4f1de54d00911252b28aa632"/>
    <w:p>
      <w:pPr>
        <w:pStyle w:val="Heading1"/>
      </w:pPr>
      <w:r>
        <w:t xml:space="preserve">Rozdział II. Charakterystyka regionu i metodologia badań</w:t>
      </w:r>
    </w:p>
    <w:bookmarkStart w:id="25" w:name="charakterystyka-regionu-x"/>
    <w:p>
      <w:pPr>
        <w:pStyle w:val="Heading2"/>
      </w:pPr>
      <w:r>
        <w:t xml:space="preserve">2.1. Charakterystyka regionu [X]</w:t>
      </w:r>
    </w:p>
    <w:p>
      <w:pPr>
        <w:pStyle w:val="FirstParagraph"/>
      </w:pPr>
      <w:r>
        <w:rPr>
          <w:i/>
          <w:iCs/>
        </w:rPr>
        <w:t xml:space="preserve">[Położenie, walory przyrodnicze i kulturowe, baza noclegowa i gastronomiczna, dostępność komunikacyjna.]</w:t>
      </w:r>
    </w:p>
    <w:bookmarkEnd w:id="25"/>
    <w:bookmarkStart w:id="26" w:name="cel-problemy-i-metoda"/>
    <w:p>
      <w:pPr>
        <w:pStyle w:val="Heading2"/>
      </w:pPr>
      <w:r>
        <w:t xml:space="preserve">2.2. Cel, problemy i metoda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i/>
          <w:iCs/>
        </w:rPr>
        <w:t xml:space="preserve">[Metoda: sondaż diagnostyczny. Narzędzie: autorski kwestionariusz ankiety. Grupa: liczebność turystów. Anonimowość.]</w:t>
      </w:r>
    </w:p>
    <w:bookmarkEnd w:id="26"/>
    <w:bookmarkEnd w:id="27"/>
    <w:bookmarkStart w:id="28" w:name="rozdział-iii.-analiza-wyników-i-swot"/>
    <w:p>
      <w:pPr>
        <w:pStyle w:val="Heading1"/>
      </w:pPr>
      <w:r>
        <w:t xml:space="preserve">Rozdział III. Analiza wyników i SWOT</w:t>
      </w:r>
    </w:p>
    <w:p>
      <w:pPr>
        <w:pStyle w:val="FirstParagraph"/>
      </w:pPr>
      <w:r>
        <w:rPr>
          <w:i/>
          <w:iCs/>
        </w:rPr>
        <w:t xml:space="preserve">[Wyniki ankiety w tabelach/na wykresach + opis interpretujący. Podsumuj analizą SWOT regionu.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Oceniany element</w:t>
            </w:r>
          </w:p>
        </w:tc>
        <w:tc>
          <w:tcPr/>
          <w:p>
            <w:pPr>
              <w:pStyle w:val="Compact"/>
            </w:pPr>
            <w:r>
              <w:t xml:space="preserve">Średnia ocena (1–5)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p>
      <w:pPr>
        <w:pStyle w:val="BodyText"/>
      </w:pPr>
      <w:r>
        <w:rPr>
          <w:b/>
          <w:bCs/>
        </w:rPr>
        <w:t xml:space="preserve">Analiza SWOT:</w:t>
      </w:r>
      <w:r>
        <w:t xml:space="preserve"> </w:t>
      </w:r>
      <w:r>
        <w:t xml:space="preserve">mocne strony / słabe strony / szanse / zagrożenia —</w:t>
      </w:r>
      <w:r>
        <w:t xml:space="preserve"> </w:t>
      </w:r>
      <w:r>
        <w:rPr>
          <w:i/>
          <w:iCs/>
        </w:rPr>
        <w:t xml:space="preserve">[uzupełnij]</w:t>
      </w:r>
    </w:p>
    <w:bookmarkEnd w:id="28"/>
    <w:bookmarkStart w:id="29" w:name="wnioski-i-rekomendacje"/>
    <w:p>
      <w:pPr>
        <w:pStyle w:val="Heading1"/>
      </w:pPr>
      <w:r>
        <w:t xml:space="preserve">Wnioski i rekomendacje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rekomendacje dla rozwoju turystyki. Ograniczenia.]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[Literatura, dane GUS i lokalnych organizacji turystycznych.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ankiety, mapy, dane o ruchu turystycznym.]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turystyki</dc:title>
  <dc:creator/>
  <dc:language>pl</dc:language>
  <cp:keywords/>
  <dcterms:created xsi:type="dcterms:W3CDTF">2026-06-14T11:53:00Z</dcterms:created>
  <dcterms:modified xsi:type="dcterms:W3CDTF">2026-06-14T11:53:00Z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Analiza regionu + badanie ankietowe — szablon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